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120-НҚ от 04.04.2024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:rsidR="00A90C9A" w:rsidRPr="007B5220" w:rsidRDefault="00145266" w:rsidP="007B5220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FD6779" w:rsidRPr="000346B9" w:rsidRDefault="00FD6779" w:rsidP="007B52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6B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некоторых вопросах </w:t>
      </w:r>
    </w:p>
    <w:p w:rsidR="00FD6779" w:rsidRPr="000346B9" w:rsidRDefault="00FD6779" w:rsidP="007B5220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0346B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стандартизации</w:t>
      </w:r>
      <w:r w:rsidRPr="000346B9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</w:t>
      </w:r>
      <w:r w:rsidR="007B5220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</w:t>
      </w:r>
    </w:p>
    <w:p w:rsidR="00FD6779" w:rsidRPr="000346B9" w:rsidRDefault="00FD6779" w:rsidP="007B52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:rsidR="00FD6779" w:rsidRPr="000346B9" w:rsidRDefault="00FD6779" w:rsidP="007B5220">
      <w:pPr>
        <w:tabs>
          <w:tab w:val="left" w:pos="114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 w:rsidRPr="000346B9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ов</w:t>
      </w: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Научно-технической комиссии</w:t>
      </w:r>
      <w:r w:rsidRPr="000346B9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от 26 марта 2024 года № 26-ПР,</w:t>
      </w: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и от </w:t>
      </w:r>
      <w:r w:rsidR="00B14268"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>04 апреля</w:t>
      </w: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</w:t>
      </w:r>
      <w:r w:rsidR="00B14268"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№ </w:t>
      </w:r>
      <w:r w:rsidR="00B14268"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>29</w:t>
      </w: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-ПР, </w:t>
      </w:r>
      <w:r w:rsidRPr="000346B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ПРИКАЗЫВАЮ:</w:t>
      </w:r>
    </w:p>
    <w:p w:rsidR="007B5220" w:rsidRPr="007B5220" w:rsidRDefault="007B5220" w:rsidP="007B5220">
      <w:pPr>
        <w:pStyle w:val="a5"/>
        <w:numPr>
          <w:ilvl w:val="0"/>
          <w:numId w:val="19"/>
        </w:numPr>
        <w:spacing w:after="0" w:line="240" w:lineRule="auto"/>
        <w:ind w:hanging="501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bookmarkStart w:id="0" w:name="_Hlk150952991"/>
      <w:r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</w:t>
      </w:r>
      <w:r w:rsidR="00FD6779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Утвердить и ввести в действие с </w:t>
      </w:r>
      <w:r w:rsidR="00B14268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>5</w:t>
      </w:r>
      <w:r w:rsidR="00FD6779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</w:t>
      </w:r>
      <w:r w:rsidR="00B14268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апреля </w:t>
      </w:r>
      <w:r w:rsidR="00FD6779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>202</w:t>
      </w:r>
      <w:r w:rsidR="00B14268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>4</w:t>
      </w:r>
      <w:r w:rsidR="00FD6779" w:rsidRPr="007B5220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года:</w:t>
      </w:r>
      <w:r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</w:t>
      </w:r>
    </w:p>
    <w:p w:rsidR="00B14268" w:rsidRPr="007B5220" w:rsidRDefault="00B14268" w:rsidP="007B5220">
      <w:pPr>
        <w:pStyle w:val="a5"/>
        <w:spacing w:after="0" w:line="240" w:lineRule="auto"/>
        <w:ind w:left="927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r w:rsidRPr="007B5220">
        <w:rPr>
          <w:rFonts w:ascii="Times New Roman" w:eastAsia="Batang" w:hAnsi="Times New Roman"/>
          <w:sz w:val="28"/>
          <w:szCs w:val="28"/>
          <w:lang w:val="kk-KZ" w:eastAsia="ru-RU"/>
        </w:rPr>
        <w:t>Изменение № 1 к проектам национальных стандартов:</w:t>
      </w:r>
    </w:p>
    <w:p w:rsidR="00B14268" w:rsidRPr="000346B9" w:rsidRDefault="00B14268" w:rsidP="007B5220">
      <w:pPr>
        <w:spacing w:after="0" w:line="240" w:lineRule="auto"/>
        <w:ind w:firstLine="708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 w:rsidRPr="000346B9">
        <w:rPr>
          <w:rFonts w:ascii="Times New Roman" w:eastAsia="Batang" w:hAnsi="Times New Roman" w:cs="Times New Roman"/>
          <w:sz w:val="28"/>
          <w:szCs w:val="28"/>
          <w:lang w:val="kk-KZ" w:eastAsia="ru-RU"/>
        </w:rPr>
        <w:t>- СТ РК 1513-2019 «Ресурсосбережение. Обращение с отходами на всех этапах технологического цикла. Классификация и методы переработки ртутьсодержащих отходов. Основные положения»;</w:t>
      </w:r>
    </w:p>
    <w:p w:rsidR="00B14268" w:rsidRPr="000346B9" w:rsidRDefault="00B14268" w:rsidP="007B5220">
      <w:pPr>
        <w:spacing w:after="0" w:line="240" w:lineRule="auto"/>
        <w:ind w:firstLine="708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 w:rsidRPr="000346B9">
        <w:rPr>
          <w:rFonts w:ascii="Times New Roman" w:eastAsia="Batang" w:hAnsi="Times New Roman" w:cs="Times New Roman"/>
          <w:sz w:val="28"/>
          <w:szCs w:val="28"/>
          <w:lang w:val="kk-KZ" w:eastAsia="ru-RU"/>
        </w:rPr>
        <w:t>- СТ РК 2793–2015 «Контейнер для сбора ламп и химических источников питания. Технические условия».</w:t>
      </w:r>
    </w:p>
    <w:bookmarkEnd w:id="0"/>
    <w:p w:rsidR="00B14268" w:rsidRPr="000346B9" w:rsidRDefault="000346B9" w:rsidP="007B5220">
      <w:pPr>
        <w:spacing w:after="0" w:line="240" w:lineRule="auto"/>
        <w:ind w:left="426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 w:rsidRPr="000346B9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2.      </w:t>
      </w:r>
      <w:r w:rsidR="00B14268" w:rsidRPr="000346B9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Утвердить с переходным периодом до 01.09.2024 года:</w:t>
      </w:r>
    </w:p>
    <w:p w:rsidR="00FD6779" w:rsidRDefault="00B14268" w:rsidP="007B5220">
      <w:pPr>
        <w:spacing w:after="0" w:line="240" w:lineRule="auto"/>
        <w:ind w:left="709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 w:rsidRPr="000346B9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- СТ РК 1347 «Нефть. Общие технические условия».</w:t>
      </w:r>
    </w:p>
    <w:p w:rsidR="007B5220" w:rsidRPr="007B5220" w:rsidRDefault="007B5220" w:rsidP="007B5220">
      <w:pPr>
        <w:spacing w:after="0" w:line="240" w:lineRule="auto"/>
        <w:ind w:left="1" w:firstLine="425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3.      </w:t>
      </w:r>
      <w:r w:rsidRPr="007B5220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Утвердить и ввести в действие с 28 марта  2024 года:</w:t>
      </w:r>
    </w:p>
    <w:p w:rsidR="007B5220" w:rsidRPr="000346B9" w:rsidRDefault="007B5220" w:rsidP="007B5220">
      <w:pPr>
        <w:spacing w:after="0" w:line="240" w:lineRule="auto"/>
        <w:ind w:firstLine="707"/>
        <w:contextualSpacing/>
        <w:jc w:val="both"/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- </w:t>
      </w:r>
      <w:r w:rsidRPr="007B5220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Изменение № 1 к СТ РК 2.431-2019 «Порядок создания, утверждения, регистрации, сличений, калибровки, хранения, применения, исследования, совершенствования (модернизации) государственных эталонов единиц величин, эталонов единиц величин и передачи размера единиц величин от государственных эталонов единиц величин»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.</w:t>
      </w:r>
    </w:p>
    <w:p w:rsidR="000346B9" w:rsidRPr="007B5220" w:rsidRDefault="007B5220" w:rsidP="007B5220">
      <w:pPr>
        <w:pStyle w:val="a5"/>
        <w:numPr>
          <w:ilvl w:val="0"/>
          <w:numId w:val="18"/>
        </w:numPr>
        <w:spacing w:after="0" w:line="24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val="kk-KZ" w:eastAsia="ru-RU"/>
        </w:rPr>
        <w:t xml:space="preserve"> </w:t>
      </w:r>
      <w:r w:rsidR="00550E97" w:rsidRPr="007B5220">
        <w:rPr>
          <w:rFonts w:ascii="Times New Roman" w:eastAsia="Times New Roman" w:hAnsi="Times New Roman"/>
          <w:bCs/>
          <w:sz w:val="28"/>
          <w:szCs w:val="28"/>
          <w:lang w:val="kk-KZ" w:eastAsia="ru-RU"/>
        </w:rPr>
        <w:t xml:space="preserve">Отменить действие </w:t>
      </w:r>
      <w:r w:rsidR="000346B9" w:rsidRPr="007B5220">
        <w:rPr>
          <w:rFonts w:ascii="Times New Roman" w:eastAsia="Times New Roman" w:hAnsi="Times New Roman"/>
          <w:bCs/>
          <w:sz w:val="28"/>
          <w:szCs w:val="28"/>
          <w:lang w:val="kk-KZ" w:eastAsia="ru-RU"/>
        </w:rPr>
        <w:t>с 1 января 2027 года:</w:t>
      </w:r>
      <w:r w:rsidR="00FD6779" w:rsidRPr="007B5220">
        <w:rPr>
          <w:rFonts w:ascii="Times New Roman" w:eastAsia="Times New Roman" w:hAnsi="Times New Roman"/>
          <w:bCs/>
          <w:sz w:val="28"/>
          <w:szCs w:val="28"/>
          <w:lang w:val="kk-KZ" w:eastAsia="ru-RU"/>
        </w:rPr>
        <w:t xml:space="preserve"> </w:t>
      </w:r>
    </w:p>
    <w:p w:rsidR="00FD6779" w:rsidRPr="000346B9" w:rsidRDefault="000346B9" w:rsidP="007B5220">
      <w:pPr>
        <w:spacing w:after="0"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B522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1" w:name="_GoBack"/>
      <w:bookmarkEnd w:id="1"/>
      <w:r w:rsidRPr="000346B9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 5284-84 «Консервы мясные «Говядина тушеная». Технические условия»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346B9" w:rsidRPr="007B5220" w:rsidRDefault="007B5220" w:rsidP="007B5220"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="000346B9" w:rsidRPr="007B5220">
        <w:rPr>
          <w:rFonts w:ascii="Times New Roman" w:hAnsi="Times New Roman"/>
          <w:sz w:val="28"/>
          <w:szCs w:val="28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0346B9" w:rsidRPr="007B5220" w:rsidRDefault="007B5220" w:rsidP="007B5220">
      <w:pPr>
        <w:spacing w:after="0" w:line="240" w:lineRule="auto"/>
        <w:ind w:left="426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r>
        <w:rPr>
          <w:rFonts w:ascii="Times New Roman" w:eastAsia="Batang" w:hAnsi="Times New Roman"/>
          <w:sz w:val="28"/>
          <w:szCs w:val="28"/>
          <w:lang w:eastAsia="ru-RU"/>
        </w:rPr>
        <w:t xml:space="preserve">6.    </w:t>
      </w:r>
      <w:r w:rsidR="000346B9" w:rsidRPr="007B5220">
        <w:rPr>
          <w:rFonts w:ascii="Times New Roman" w:eastAsia="Batang" w:hAnsi="Times New Roman"/>
          <w:sz w:val="28"/>
          <w:szCs w:val="28"/>
          <w:lang w:eastAsia="ru-RU"/>
        </w:rPr>
        <w:t>Настоящий приказ вступает в силу со дня подписания.</w:t>
      </w:r>
    </w:p>
    <w:p w:rsidR="000346B9" w:rsidRPr="000346B9" w:rsidRDefault="000346B9" w:rsidP="000346B9">
      <w:pPr>
        <w:spacing w:after="0" w:line="240" w:lineRule="auto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</w:p>
    <w:p w:rsidR="000346B9" w:rsidRPr="000346B9" w:rsidRDefault="000346B9" w:rsidP="000346B9">
      <w:pPr>
        <w:spacing w:after="0" w:line="240" w:lineRule="auto"/>
        <w:ind w:firstLine="426"/>
        <w:jc w:val="both"/>
        <w:rPr>
          <w:rFonts w:ascii="Times New Roman" w:eastAsia="Batang" w:hAnsi="Times New Roman"/>
          <w:b/>
          <w:sz w:val="28"/>
          <w:szCs w:val="28"/>
          <w:lang w:val="kk-KZ" w:eastAsia="ru-RU"/>
        </w:rPr>
      </w:pPr>
      <w:r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Председатель                                                                  </w:t>
      </w:r>
      <w:r w:rsidR="007B5220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       </w:t>
      </w:r>
      <w:r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К. Еликбаев</w:t>
      </w:r>
    </w:p>
    <w:p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sectPr w:rsidR="00A90C9A" w:rsidSect="004A210F">
      <w:headerReference w:type="default" r:id="rId7"/>
      <w:headerReference w:type="first" r:id="rId8"/>
      <w:pgSz w:w="11906" w:h="16838"/>
      <w:pgMar w:top="1418" w:right="851" w:bottom="851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04.04.2024 15:28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04.04.2024 17:58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04.04.2024 18:05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A3208" w:rsidRDefault="001A3208">
      <w:pPr>
        <w:spacing w:after="0" w:line="240" w:lineRule="auto"/>
      </w:pPr>
      <w:r>
        <w:separator/>
      </w:r>
    </w:p>
  </w:endnote>
  <w:endnote w:type="continuationSeparator" w:id="0">
    <w:p w:rsidR="001A3208" w:rsidRDefault="001A32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08.04.2024 09:46.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08.04.2024 09:46.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A3208" w:rsidRDefault="001A3208">
      <w:pPr>
        <w:spacing w:after="0" w:line="240" w:lineRule="auto"/>
      </w:pPr>
      <w:r>
        <w:separator/>
      </w:r>
    </w:p>
  </w:footnote>
  <w:footnote w:type="continuationSeparator" w:id="0">
    <w:p w:rsidR="001A3208" w:rsidRDefault="001A32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7B5220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4C09332A" wp14:editId="17FCB2FE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46B80DB" wp14:editId="3B3B2F7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1F974C0F" id="Полилиния: фигура 4" o:spid="_x0000_s1026" style="position:absolute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76C96"/>
    <w:multiLevelType w:val="hybridMultilevel"/>
    <w:tmpl w:val="24C29130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7CF486B"/>
    <w:multiLevelType w:val="hybridMultilevel"/>
    <w:tmpl w:val="2FA4288E"/>
    <w:lvl w:ilvl="0" w:tplc="7F740FF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2A16324"/>
    <w:multiLevelType w:val="hybridMultilevel"/>
    <w:tmpl w:val="399C7E8C"/>
    <w:lvl w:ilvl="0" w:tplc="240A04A4">
      <w:start w:val="1"/>
      <w:numFmt w:val="bullet"/>
      <w:lvlText w:val="–"/>
      <w:lvlJc w:val="left"/>
      <w:pPr>
        <w:ind w:left="92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7A54CC8"/>
    <w:multiLevelType w:val="hybridMultilevel"/>
    <w:tmpl w:val="5C10263A"/>
    <w:lvl w:ilvl="0" w:tplc="0419000F">
      <w:start w:val="3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4E7248"/>
    <w:multiLevelType w:val="hybridMultilevel"/>
    <w:tmpl w:val="C9100B3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8EE5025"/>
    <w:multiLevelType w:val="hybridMultilevel"/>
    <w:tmpl w:val="DF3E0A1A"/>
    <w:lvl w:ilvl="0" w:tplc="71B82DDC">
      <w:start w:val="4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 w15:restartNumberingAfterBreak="0">
    <w:nsid w:val="69D673B8"/>
    <w:multiLevelType w:val="hybridMultilevel"/>
    <w:tmpl w:val="D10A1FDC"/>
    <w:lvl w:ilvl="0" w:tplc="41A6027C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8"/>
  </w:num>
  <w:num w:numId="3">
    <w:abstractNumId w:val="3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7"/>
  </w:num>
  <w:num w:numId="7">
    <w:abstractNumId w:val="9"/>
  </w:num>
  <w:num w:numId="8">
    <w:abstractNumId w:val="13"/>
  </w:num>
  <w:num w:numId="9">
    <w:abstractNumId w:val="7"/>
  </w:num>
  <w:num w:numId="10">
    <w:abstractNumId w:val="12"/>
  </w:num>
  <w:num w:numId="11">
    <w:abstractNumId w:val="2"/>
  </w:num>
  <w:num w:numId="12">
    <w:abstractNumId w:val="4"/>
  </w:num>
  <w:num w:numId="13">
    <w:abstractNumId w:val="10"/>
  </w:num>
  <w:num w:numId="14">
    <w:abstractNumId w:val="0"/>
  </w:num>
  <w:num w:numId="15">
    <w:abstractNumId w:val="16"/>
  </w:num>
  <w:num w:numId="16">
    <w:abstractNumId w:val="6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CA4"/>
    <w:rsid w:val="00007E2D"/>
    <w:rsid w:val="00033064"/>
    <w:rsid w:val="000346B9"/>
    <w:rsid w:val="00077F96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3208"/>
    <w:rsid w:val="001A5B18"/>
    <w:rsid w:val="001F4A2D"/>
    <w:rsid w:val="00221BC2"/>
    <w:rsid w:val="00254FCC"/>
    <w:rsid w:val="00277B23"/>
    <w:rsid w:val="002804B6"/>
    <w:rsid w:val="002A633B"/>
    <w:rsid w:val="002B250F"/>
    <w:rsid w:val="002C4EBF"/>
    <w:rsid w:val="0030135A"/>
    <w:rsid w:val="003219CB"/>
    <w:rsid w:val="00360FA5"/>
    <w:rsid w:val="00362334"/>
    <w:rsid w:val="00375B16"/>
    <w:rsid w:val="003834C8"/>
    <w:rsid w:val="003911EB"/>
    <w:rsid w:val="003F5EEE"/>
    <w:rsid w:val="00410242"/>
    <w:rsid w:val="00430CA6"/>
    <w:rsid w:val="00463591"/>
    <w:rsid w:val="004A210F"/>
    <w:rsid w:val="004D1DDE"/>
    <w:rsid w:val="004E7CA4"/>
    <w:rsid w:val="0051287A"/>
    <w:rsid w:val="00522398"/>
    <w:rsid w:val="00527296"/>
    <w:rsid w:val="005340BF"/>
    <w:rsid w:val="00541CA8"/>
    <w:rsid w:val="00550E97"/>
    <w:rsid w:val="005526F7"/>
    <w:rsid w:val="00560908"/>
    <w:rsid w:val="0058466E"/>
    <w:rsid w:val="005A42D9"/>
    <w:rsid w:val="005B2616"/>
    <w:rsid w:val="005C6140"/>
    <w:rsid w:val="006205C2"/>
    <w:rsid w:val="00623CAD"/>
    <w:rsid w:val="00671B4A"/>
    <w:rsid w:val="006A6379"/>
    <w:rsid w:val="006B570C"/>
    <w:rsid w:val="006F5461"/>
    <w:rsid w:val="007177CE"/>
    <w:rsid w:val="00774278"/>
    <w:rsid w:val="00797668"/>
    <w:rsid w:val="007A1671"/>
    <w:rsid w:val="007A762B"/>
    <w:rsid w:val="007B5220"/>
    <w:rsid w:val="007C0EFC"/>
    <w:rsid w:val="007C3431"/>
    <w:rsid w:val="007D3761"/>
    <w:rsid w:val="008036AE"/>
    <w:rsid w:val="008834E2"/>
    <w:rsid w:val="008869F9"/>
    <w:rsid w:val="00890CF5"/>
    <w:rsid w:val="008A1704"/>
    <w:rsid w:val="008A72C1"/>
    <w:rsid w:val="008B4400"/>
    <w:rsid w:val="008C7D22"/>
    <w:rsid w:val="008F0249"/>
    <w:rsid w:val="009131FF"/>
    <w:rsid w:val="00953E0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269F3"/>
    <w:rsid w:val="00A26F2E"/>
    <w:rsid w:val="00A27124"/>
    <w:rsid w:val="00A32E00"/>
    <w:rsid w:val="00A90C9A"/>
    <w:rsid w:val="00AE3572"/>
    <w:rsid w:val="00B14268"/>
    <w:rsid w:val="00B20FA0"/>
    <w:rsid w:val="00B45048"/>
    <w:rsid w:val="00B61311"/>
    <w:rsid w:val="00B72735"/>
    <w:rsid w:val="00B74FDD"/>
    <w:rsid w:val="00B77003"/>
    <w:rsid w:val="00BB1F7D"/>
    <w:rsid w:val="00BC1545"/>
    <w:rsid w:val="00BD1DB7"/>
    <w:rsid w:val="00BE5917"/>
    <w:rsid w:val="00BE6357"/>
    <w:rsid w:val="00C80AFA"/>
    <w:rsid w:val="00C950E3"/>
    <w:rsid w:val="00CB6354"/>
    <w:rsid w:val="00CD3DAF"/>
    <w:rsid w:val="00CE615E"/>
    <w:rsid w:val="00D02ABE"/>
    <w:rsid w:val="00D17B56"/>
    <w:rsid w:val="00D279A4"/>
    <w:rsid w:val="00D74307"/>
    <w:rsid w:val="00D9156A"/>
    <w:rsid w:val="00E06FB8"/>
    <w:rsid w:val="00E565E1"/>
    <w:rsid w:val="00E8415A"/>
    <w:rsid w:val="00EA2E7E"/>
    <w:rsid w:val="00EA5D2E"/>
    <w:rsid w:val="00EE6E85"/>
    <w:rsid w:val="00F25E04"/>
    <w:rsid w:val="00F41210"/>
    <w:rsid w:val="00F47751"/>
    <w:rsid w:val="00F561FB"/>
    <w:rsid w:val="00F6535B"/>
    <w:rsid w:val="00F937F5"/>
    <w:rsid w:val="00FA7D8C"/>
    <w:rsid w:val="00FD0F1E"/>
    <w:rsid w:val="00FD5062"/>
    <w:rsid w:val="00FD6779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3D8976"/>
  <w15:docId w15:val="{64F2E1D4-0C55-4139-927F-CB9DECC13C50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35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78" Type="http://schemas.openxmlformats.org/officeDocument/2006/relationships/image" Target="media/image978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311</Words>
  <Characters>1778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Kabulova Akmaral</cp:lastModifiedBy>
  <cp:revision>6</cp:revision>
  <cp:lastPrinted>2021-07-01T10:31:00Z</cp:lastPrinted>
  <dcterms:created xsi:type="dcterms:W3CDTF">2022-10-14T13:48:00Z</dcterms:created>
  <dcterms:modified xsi:type="dcterms:W3CDTF">2024-04-04T10:07:00Z</dcterms:modified>
</cp:coreProperties>
</file>